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51A4" w14:textId="5CD2D58C" w:rsidR="00506B45" w:rsidRPr="00D4080F" w:rsidRDefault="00C85FBD" w:rsidP="000313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</w:pPr>
      <w:r w:rsidRPr="00D4080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SILVIO ORLAN</w:t>
      </w:r>
      <w:r w:rsidR="004E6822" w:rsidRPr="00D4080F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 xml:space="preserve">DO </w:t>
      </w:r>
    </w:p>
    <w:p w14:paraId="32400053" w14:textId="77777777" w:rsidR="00BB2D14" w:rsidRDefault="0003135D" w:rsidP="00BB2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TEATRO</w:t>
      </w:r>
    </w:p>
    <w:p w14:paraId="24EB18F6" w14:textId="6FD0A467" w:rsidR="0003135D" w:rsidRPr="0003135D" w:rsidRDefault="0003135D" w:rsidP="00BB2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1970-80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proofErr w:type="spellStart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Kabarett</w:t>
      </w:r>
      <w:proofErr w:type="spellEnd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di R. Carpentieri - </w:t>
      </w:r>
      <w:proofErr w:type="spellStart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Anemic</w:t>
      </w:r>
      <w:proofErr w:type="spellEnd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Cinema di A.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proofErr w:type="spellStart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Neiwiller</w:t>
      </w:r>
      <w:proofErr w:type="spellEnd"/>
    </w:p>
    <w:p w14:paraId="6A295461" w14:textId="77777777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1980-85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Black out  di A.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proofErr w:type="spellStart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Neiwiller</w:t>
      </w:r>
      <w:proofErr w:type="spellEnd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- La Stanza di Orlando, </w:t>
      </w:r>
      <w:proofErr w:type="spellStart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Taiuti</w:t>
      </w:r>
      <w:proofErr w:type="spellEnd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- Due Uomini e un Armadio di Orlando ,</w:t>
      </w:r>
      <w:proofErr w:type="spellStart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Taiuti</w:t>
      </w:r>
      <w:proofErr w:type="spellEnd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-Ragazze sole con qualche esperienza di E.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Moscato con Moscato,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Orlando, </w:t>
      </w:r>
      <w:proofErr w:type="spellStart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Taiuti</w:t>
      </w:r>
      <w:proofErr w:type="spellEnd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 Ruccello </w:t>
      </w:r>
    </w:p>
    <w:p w14:paraId="4E970439" w14:textId="77777777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1985-1990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Comedians di G.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Salvatores - Eldorado di G.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Salvatores</w:t>
      </w:r>
    </w:p>
    <w:p w14:paraId="1289E9A2" w14:textId="77777777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1990-2000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Sottobanco di Starnone regia D. Lucchetti , Due Farse di P. De Filippo regia di Silvio Orlando, La Tempesta Shakespeare, B. Corsetti.</w:t>
      </w:r>
    </w:p>
    <w:p w14:paraId="4FD4A70B" w14:textId="77777777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2000-2010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 Eduardo al </w:t>
      </w:r>
      <w:proofErr w:type="spellStart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Kursall</w:t>
      </w:r>
      <w:proofErr w:type="spellEnd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di E.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De Filippo regia di Armando Pugliese,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Questi Fantasmi di E.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De Filippo, regia A. Pugliese, Il Dio della carneficina di Reza regia R.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Andò, Amleto Shakespeare regia di A.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Pugliese</w:t>
      </w:r>
    </w:p>
    <w:p w14:paraId="037D79F3" w14:textId="77777777" w:rsidR="00355ACF" w:rsidRDefault="00CF4BF2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2010-20</w:t>
      </w:r>
      <w:r w:rsidR="00355AC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</w:t>
      </w:r>
      <w:r w:rsidR="0003135D"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Se non ci sono altre domande di P.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Virzì</w:t>
      </w:r>
      <w:r w:rsidR="0003135D"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 Il nipote di Rameau di Diderot regia S.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03135D"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Orlando, Il Mercante di Venezia Shakespeare regia V. Binasco, La Scuola di D.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03135D"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Starnone regia D. Lucchetti</w:t>
      </w:r>
      <w:r w:rsidR="0075798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, </w:t>
      </w:r>
      <w:r w:rsidR="0075798D" w:rsidRPr="001C669F">
        <w:rPr>
          <w:rFonts w:ascii="Arial" w:eastAsia="Times New Roman" w:hAnsi="Arial" w:cs="Arial"/>
          <w:i/>
          <w:color w:val="000000"/>
          <w:sz w:val="27"/>
          <w:szCs w:val="27"/>
          <w:lang w:eastAsia="it-IT"/>
        </w:rPr>
        <w:t>Lacci</w:t>
      </w:r>
      <w:r w:rsidR="0075798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di </w:t>
      </w:r>
      <w:proofErr w:type="spellStart"/>
      <w:r w:rsidR="0075798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D.Starnone</w:t>
      </w:r>
      <w:proofErr w:type="spellEnd"/>
      <w:r w:rsidR="0075798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regia di A. Pugliese</w:t>
      </w:r>
      <w:r w:rsidR="001C669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, </w:t>
      </w:r>
      <w:r w:rsidR="001C669F" w:rsidRPr="001C669F">
        <w:rPr>
          <w:rFonts w:ascii="Arial" w:eastAsia="Times New Roman" w:hAnsi="Arial" w:cs="Arial"/>
          <w:i/>
          <w:color w:val="000000"/>
          <w:sz w:val="27"/>
          <w:szCs w:val="27"/>
          <w:lang w:eastAsia="it-IT"/>
        </w:rPr>
        <w:t>Si nota all’imbrunire</w:t>
      </w:r>
      <w:r w:rsidR="001C669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testo e regia di Lucia Calamaro</w:t>
      </w:r>
      <w:r w:rsidR="007065C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</w:t>
      </w:r>
    </w:p>
    <w:p w14:paraId="574A6FD8" w14:textId="5670C8A5" w:rsidR="00D4080F" w:rsidRPr="00BB2D14" w:rsidRDefault="00355ACF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55AC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2020-2022</w:t>
      </w:r>
      <w:r w:rsidR="007065C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1C669F">
        <w:rPr>
          <w:rFonts w:ascii="Arial" w:eastAsia="Times New Roman" w:hAnsi="Arial" w:cs="Arial"/>
          <w:i/>
          <w:color w:val="000000"/>
          <w:sz w:val="27"/>
          <w:szCs w:val="27"/>
          <w:lang w:eastAsia="it-IT"/>
        </w:rPr>
        <w:t>Si nota all’imbrunire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testo e regia di Lucia Calamaro .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="00FD0B3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vita davanti a sé dal romanzo di Romain Gary riduzione e regia Silvio Orlando</w:t>
      </w:r>
    </w:p>
    <w:p w14:paraId="5F674490" w14:textId="3FCE3E2E" w:rsidR="0003135D" w:rsidRPr="0003135D" w:rsidRDefault="0003135D" w:rsidP="00355ACF">
      <w:pPr>
        <w:tabs>
          <w:tab w:val="left" w:pos="369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CINEMA     </w:t>
      </w:r>
      <w:r w:rsidR="00355AC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ab/>
      </w:r>
    </w:p>
    <w:p w14:paraId="17BE3D21" w14:textId="77777777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1985-1990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Palombella Rossa di N. Moretti, La settimana della Sfinge  di D. Luchetti.</w:t>
      </w:r>
    </w:p>
    <w:p w14:paraId="783BD548" w14:textId="77777777" w:rsidR="004E6822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1990-2000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Il portaborse di D. Luchetti, Un'altra vita di C. Mazzacurati, Sud G. Salvatores, La Scuola di D. Luchetti, Ferie d'agosto di P. Virzì, La mia generazione di W Labate, I Magi randagi di S.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Citti</w:t>
      </w:r>
      <w:r w:rsidR="004E682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 Nirvana G. Salvatores, Aprile N.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4E682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Moretti, Auguri Professore Riccardo Milani ,</w:t>
      </w:r>
    </w:p>
    <w:p w14:paraId="7DC73023" w14:textId="674D7465" w:rsidR="00BB2D14" w:rsidRPr="00BB2D14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2000-2010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Fuori dal Mondo di G Piccioni, Preferisco il rumore del mare di M. Calopresti, La stanza del figlio di N M</w:t>
      </w:r>
      <w:r w:rsidR="004E682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o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retti, Il Papà di Giovanna di P. Avati,</w:t>
      </w:r>
      <w:r w:rsidR="004E682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Il Caimano N. Moretti, Caos Calmo Antonello Grimaldi, Ex  Fausto Brizzi, Il grande Sogno M.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4E682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Placido.</w:t>
      </w:r>
    </w:p>
    <w:p w14:paraId="161FADFF" w14:textId="77777777" w:rsidR="00D4080F" w:rsidRDefault="00CF4BF2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2010-201</w:t>
      </w:r>
      <w:r w:rsidR="00BB2D14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8</w:t>
      </w:r>
      <w:r w:rsidR="0003135D"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CA53F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Genitori e Figli  Giovanni Veronesi, </w:t>
      </w:r>
      <w:r w:rsidR="0003135D"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Passione di C.</w:t>
      </w:r>
      <w:r w:rsidR="00CA53F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03135D"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Mazzacurati, </w:t>
      </w:r>
      <w:r w:rsidR="00CA53F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 </w:t>
      </w:r>
      <w:r w:rsidR="00CA53F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Il delitto di via Poma di Roberto Faenza, Un Castello in Italia di Valeria Bruni 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CA53F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Tedeschi, </w:t>
      </w:r>
      <w:r w:rsidR="0003135D"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variabile umana di B.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03135D"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Oliviero</w:t>
      </w:r>
      <w:r w:rsidR="00CA53F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 La sedia della Felicità di C.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CA53F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Mazzacurati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 Un paese quasi perfetto di Massimo Gaudioso</w:t>
      </w:r>
      <w:r w:rsidR="0053027B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</w:t>
      </w:r>
      <w:r w:rsidR="00BB2D1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</w:p>
    <w:p w14:paraId="208E55BB" w14:textId="1FC608EB" w:rsidR="00D4080F" w:rsidRPr="00D4080F" w:rsidRDefault="00D4080F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D4080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lastRenderedPageBreak/>
        <w:t>2019-202</w:t>
      </w:r>
      <w:r w:rsidR="00C36E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BB2D1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Lacci di Daniele Luchetti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. </w:t>
      </w:r>
      <w:r w:rsidRPr="00D4080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Il bambino nascosto di Roberto Andò. E' cooprotagonista con Toni Servillo del film</w:t>
      </w:r>
      <w:r w:rsidR="00ED250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ED250E" w:rsidRPr="00ED250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Aria</w:t>
      </w:r>
      <w:r w:rsidR="00C36E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-</w:t>
      </w:r>
      <w:r w:rsidR="00ED250E" w:rsidRPr="00ED250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ferma di Leonardo Di Costanzo</w:t>
      </w:r>
      <w:r w:rsidRPr="00D4080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 Siccità di Paolo Virzì.</w:t>
      </w:r>
      <w:r w:rsidR="00C36E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Il Sol dell’Avvenire di Nanni Moretti </w:t>
      </w:r>
    </w:p>
    <w:p w14:paraId="63E195DC" w14:textId="2F3F0ACE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TELEVISONE</w:t>
      </w:r>
    </w:p>
    <w:p w14:paraId="603F074A" w14:textId="77777777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1990-1995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  </w:t>
      </w:r>
      <w:r w:rsidR="00B30D3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 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Zanzibar , Emilio</w:t>
      </w:r>
    </w:p>
    <w:p w14:paraId="6D079113" w14:textId="77777777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1995-2000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r w:rsidR="00B30D3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  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 vicini di casa, Felipe ha gli occhi azzurri, Michele alla guerra,</w:t>
      </w:r>
    </w:p>
    <w:p w14:paraId="56557505" w14:textId="77777777" w:rsid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2000-2010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r w:rsidR="00B30D3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  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Genitori e figli</w:t>
      </w:r>
    </w:p>
    <w:p w14:paraId="2777290B" w14:textId="77777777" w:rsidR="00B30D35" w:rsidRPr="00B30D35" w:rsidRDefault="00B30D35" w:rsidP="0053027B">
      <w:pPr>
        <w:pStyle w:val="Nessunaspaziatura"/>
        <w:jc w:val="both"/>
        <w:rPr>
          <w:rFonts w:ascii="Arial" w:hAnsi="Arial" w:cs="Arial"/>
          <w:sz w:val="27"/>
          <w:szCs w:val="27"/>
          <w:lang w:eastAsia="it-IT"/>
        </w:rPr>
      </w:pPr>
      <w:r w:rsidRPr="00B30D35">
        <w:rPr>
          <w:rFonts w:ascii="Arial" w:hAnsi="Arial" w:cs="Arial"/>
          <w:b/>
          <w:sz w:val="27"/>
          <w:szCs w:val="27"/>
          <w:lang w:eastAsia="it-IT"/>
        </w:rPr>
        <w:t xml:space="preserve">2015-2016 </w:t>
      </w:r>
      <w:r>
        <w:rPr>
          <w:rFonts w:ascii="Arial" w:hAnsi="Arial" w:cs="Arial"/>
          <w:b/>
          <w:sz w:val="27"/>
          <w:szCs w:val="27"/>
          <w:lang w:eastAsia="it-IT"/>
        </w:rPr>
        <w:t xml:space="preserve">   </w:t>
      </w:r>
      <w:r w:rsidRPr="00B30D35">
        <w:rPr>
          <w:rFonts w:ascii="Arial" w:hAnsi="Arial" w:cs="Arial"/>
          <w:b/>
          <w:sz w:val="27"/>
          <w:szCs w:val="27"/>
          <w:lang w:eastAsia="it-IT"/>
        </w:rPr>
        <w:t xml:space="preserve"> </w:t>
      </w:r>
      <w:r w:rsidRPr="00B30D35">
        <w:rPr>
          <w:rFonts w:ascii="Arial" w:hAnsi="Arial" w:cs="Arial"/>
          <w:sz w:val="27"/>
          <w:szCs w:val="27"/>
          <w:lang w:eastAsia="it-IT"/>
        </w:rPr>
        <w:t xml:space="preserve">serie televisiva </w:t>
      </w:r>
      <w:r>
        <w:rPr>
          <w:rFonts w:ascii="Arial" w:hAnsi="Arial" w:cs="Arial"/>
          <w:sz w:val="27"/>
          <w:szCs w:val="27"/>
          <w:lang w:eastAsia="it-IT"/>
        </w:rPr>
        <w:t>r</w:t>
      </w:r>
      <w:r w:rsidRPr="00B30D35">
        <w:rPr>
          <w:rFonts w:ascii="Arial" w:hAnsi="Arial" w:cs="Arial"/>
          <w:sz w:val="27"/>
          <w:szCs w:val="27"/>
          <w:lang w:eastAsia="it-IT"/>
        </w:rPr>
        <w:t xml:space="preserve">egia </w:t>
      </w:r>
      <w:r w:rsidRPr="00B30D35">
        <w:rPr>
          <w:rFonts w:ascii="Arial" w:hAnsi="Arial" w:cs="Arial"/>
          <w:b/>
          <w:sz w:val="27"/>
          <w:szCs w:val="27"/>
          <w:lang w:eastAsia="it-IT"/>
        </w:rPr>
        <w:t>Paolo Sorrentino</w:t>
      </w:r>
      <w:r w:rsidRPr="00B30D35">
        <w:rPr>
          <w:rFonts w:ascii="Arial" w:hAnsi="Arial" w:cs="Arial"/>
          <w:sz w:val="27"/>
          <w:szCs w:val="27"/>
          <w:lang w:eastAsia="it-IT"/>
        </w:rPr>
        <w:t xml:space="preserve"> per Sky e HBO </w:t>
      </w:r>
    </w:p>
    <w:p w14:paraId="216E57E0" w14:textId="77777777" w:rsidR="00B30D35" w:rsidRDefault="00B30D35" w:rsidP="0053027B">
      <w:pPr>
        <w:pStyle w:val="Nessunaspaziatura"/>
        <w:jc w:val="both"/>
        <w:rPr>
          <w:rFonts w:ascii="Arial" w:hAnsi="Arial" w:cs="Arial"/>
          <w:sz w:val="27"/>
          <w:szCs w:val="27"/>
          <w:lang w:val="en-US" w:eastAsia="it-IT"/>
        </w:rPr>
      </w:pPr>
      <w:r w:rsidRPr="00D4080F">
        <w:rPr>
          <w:rFonts w:ascii="Arial" w:hAnsi="Arial" w:cs="Arial"/>
          <w:sz w:val="27"/>
          <w:szCs w:val="27"/>
          <w:lang w:eastAsia="it-IT"/>
        </w:rPr>
        <w:t xml:space="preserve">                     </w:t>
      </w:r>
      <w:r w:rsidRPr="00B30D35">
        <w:rPr>
          <w:rFonts w:ascii="Arial" w:hAnsi="Arial" w:cs="Arial"/>
          <w:sz w:val="27"/>
          <w:szCs w:val="27"/>
          <w:lang w:val="en-US" w:eastAsia="it-IT"/>
        </w:rPr>
        <w:t>“The Young Pope</w:t>
      </w:r>
      <w:r>
        <w:rPr>
          <w:rFonts w:ascii="Arial" w:hAnsi="Arial" w:cs="Arial"/>
          <w:sz w:val="27"/>
          <w:szCs w:val="27"/>
          <w:lang w:val="en-US" w:eastAsia="it-IT"/>
        </w:rPr>
        <w:t>” con Jude Law</w:t>
      </w:r>
      <w:r w:rsidRPr="00B30D35">
        <w:rPr>
          <w:rFonts w:ascii="Arial" w:hAnsi="Arial" w:cs="Arial"/>
          <w:sz w:val="27"/>
          <w:szCs w:val="27"/>
          <w:lang w:val="en-US" w:eastAsia="it-IT"/>
        </w:rPr>
        <w:t xml:space="preserve"> e Diane Keaton </w:t>
      </w:r>
    </w:p>
    <w:p w14:paraId="212DEDCA" w14:textId="77777777" w:rsidR="005F22E1" w:rsidRDefault="005F22E1" w:rsidP="0053027B">
      <w:pPr>
        <w:pStyle w:val="Nessunaspaziatura"/>
        <w:jc w:val="both"/>
        <w:rPr>
          <w:rFonts w:ascii="Arial" w:hAnsi="Arial" w:cs="Arial"/>
          <w:sz w:val="27"/>
          <w:szCs w:val="27"/>
          <w:lang w:val="en-US" w:eastAsia="it-IT"/>
        </w:rPr>
      </w:pPr>
    </w:p>
    <w:p w14:paraId="7A0827CF" w14:textId="77777777" w:rsidR="005F22E1" w:rsidRPr="00B30D35" w:rsidRDefault="00A170A9" w:rsidP="0053027B">
      <w:pPr>
        <w:pStyle w:val="Nessunaspaziatura"/>
        <w:jc w:val="both"/>
        <w:rPr>
          <w:rFonts w:ascii="Arial" w:hAnsi="Arial" w:cs="Arial"/>
          <w:sz w:val="27"/>
          <w:szCs w:val="27"/>
          <w:lang w:eastAsia="it-IT"/>
        </w:rPr>
      </w:pPr>
      <w:r w:rsidRPr="00D4080F">
        <w:rPr>
          <w:rFonts w:ascii="Arial" w:hAnsi="Arial" w:cs="Arial"/>
          <w:b/>
          <w:sz w:val="27"/>
          <w:szCs w:val="27"/>
          <w:lang w:eastAsia="it-IT"/>
        </w:rPr>
        <w:t>2017</w:t>
      </w:r>
      <w:r w:rsidR="005F22E1" w:rsidRPr="00D4080F">
        <w:rPr>
          <w:rFonts w:ascii="Arial" w:hAnsi="Arial" w:cs="Arial"/>
          <w:sz w:val="27"/>
          <w:szCs w:val="27"/>
          <w:lang w:eastAsia="it-IT"/>
        </w:rPr>
        <w:t xml:space="preserve">              </w:t>
      </w:r>
      <w:r w:rsidR="005F22E1" w:rsidRPr="00B30D35">
        <w:rPr>
          <w:rFonts w:ascii="Arial" w:hAnsi="Arial" w:cs="Arial"/>
          <w:sz w:val="27"/>
          <w:szCs w:val="27"/>
          <w:lang w:eastAsia="it-IT"/>
        </w:rPr>
        <w:t xml:space="preserve">serie televisiva </w:t>
      </w:r>
      <w:r w:rsidR="005F22E1">
        <w:rPr>
          <w:rFonts w:ascii="Arial" w:hAnsi="Arial" w:cs="Arial"/>
          <w:sz w:val="27"/>
          <w:szCs w:val="27"/>
          <w:lang w:eastAsia="it-IT"/>
        </w:rPr>
        <w:t>r</w:t>
      </w:r>
      <w:r w:rsidR="005F22E1" w:rsidRPr="00B30D35">
        <w:rPr>
          <w:rFonts w:ascii="Arial" w:hAnsi="Arial" w:cs="Arial"/>
          <w:sz w:val="27"/>
          <w:szCs w:val="27"/>
          <w:lang w:eastAsia="it-IT"/>
        </w:rPr>
        <w:t xml:space="preserve">egia </w:t>
      </w:r>
      <w:r w:rsidR="005F22E1" w:rsidRPr="00B30D35">
        <w:rPr>
          <w:rFonts w:ascii="Arial" w:hAnsi="Arial" w:cs="Arial"/>
          <w:b/>
          <w:sz w:val="27"/>
          <w:szCs w:val="27"/>
          <w:lang w:eastAsia="it-IT"/>
        </w:rPr>
        <w:t>Paolo Sorrentino</w:t>
      </w:r>
      <w:r w:rsidR="005F22E1" w:rsidRPr="00B30D35">
        <w:rPr>
          <w:rFonts w:ascii="Arial" w:hAnsi="Arial" w:cs="Arial"/>
          <w:sz w:val="27"/>
          <w:szCs w:val="27"/>
          <w:lang w:eastAsia="it-IT"/>
        </w:rPr>
        <w:t xml:space="preserve"> per Sky e HBO </w:t>
      </w:r>
    </w:p>
    <w:p w14:paraId="25EC30B4" w14:textId="77777777" w:rsidR="005F22E1" w:rsidRDefault="005F22E1" w:rsidP="0053027B">
      <w:pPr>
        <w:pStyle w:val="Nessunaspaziatura"/>
        <w:jc w:val="both"/>
        <w:rPr>
          <w:rFonts w:ascii="Arial" w:hAnsi="Arial" w:cs="Arial"/>
          <w:sz w:val="27"/>
          <w:szCs w:val="27"/>
          <w:lang w:val="en-US" w:eastAsia="it-IT"/>
        </w:rPr>
      </w:pPr>
      <w:r w:rsidRPr="00D4080F">
        <w:rPr>
          <w:rFonts w:ascii="Arial" w:hAnsi="Arial" w:cs="Arial"/>
          <w:sz w:val="27"/>
          <w:szCs w:val="27"/>
          <w:lang w:eastAsia="it-IT"/>
        </w:rPr>
        <w:t xml:space="preserve">                     </w:t>
      </w:r>
      <w:r w:rsidRPr="00B30D35">
        <w:rPr>
          <w:rFonts w:ascii="Arial" w:hAnsi="Arial" w:cs="Arial"/>
          <w:sz w:val="27"/>
          <w:szCs w:val="27"/>
          <w:lang w:val="en-US" w:eastAsia="it-IT"/>
        </w:rPr>
        <w:t>“The Young Pope</w:t>
      </w:r>
      <w:r>
        <w:rPr>
          <w:rFonts w:ascii="Arial" w:hAnsi="Arial" w:cs="Arial"/>
          <w:sz w:val="27"/>
          <w:szCs w:val="27"/>
          <w:lang w:val="en-US" w:eastAsia="it-IT"/>
        </w:rPr>
        <w:t>” con Jude Law</w:t>
      </w:r>
      <w:r w:rsidRPr="00B30D35">
        <w:rPr>
          <w:rFonts w:ascii="Arial" w:hAnsi="Arial" w:cs="Arial"/>
          <w:sz w:val="27"/>
          <w:szCs w:val="27"/>
          <w:lang w:val="en-US" w:eastAsia="it-IT"/>
        </w:rPr>
        <w:t xml:space="preserve"> e Diane Keaton </w:t>
      </w:r>
    </w:p>
    <w:p w14:paraId="711530A5" w14:textId="77777777" w:rsidR="009D50EE" w:rsidRDefault="009D50EE" w:rsidP="0053027B">
      <w:pPr>
        <w:pStyle w:val="Nessunaspaziatura"/>
        <w:jc w:val="both"/>
        <w:rPr>
          <w:rFonts w:ascii="Arial" w:hAnsi="Arial" w:cs="Arial"/>
          <w:sz w:val="27"/>
          <w:szCs w:val="27"/>
          <w:lang w:val="en-US" w:eastAsia="it-IT"/>
        </w:rPr>
      </w:pPr>
    </w:p>
    <w:p w14:paraId="54F8202D" w14:textId="77777777" w:rsidR="009D50EE" w:rsidRPr="00B30D35" w:rsidRDefault="009D50EE" w:rsidP="0053027B">
      <w:pPr>
        <w:pStyle w:val="Nessunaspaziatura"/>
        <w:jc w:val="both"/>
        <w:rPr>
          <w:rFonts w:ascii="Arial" w:hAnsi="Arial" w:cs="Arial"/>
          <w:sz w:val="27"/>
          <w:szCs w:val="27"/>
          <w:lang w:eastAsia="it-IT"/>
        </w:rPr>
      </w:pPr>
      <w:r w:rsidRPr="00D4080F">
        <w:rPr>
          <w:rFonts w:ascii="Arial" w:hAnsi="Arial" w:cs="Arial"/>
          <w:b/>
          <w:sz w:val="27"/>
          <w:szCs w:val="27"/>
          <w:lang w:eastAsia="it-IT"/>
        </w:rPr>
        <w:t>2018</w:t>
      </w:r>
      <w:r w:rsidRPr="00D4080F">
        <w:rPr>
          <w:rFonts w:ascii="Arial" w:hAnsi="Arial" w:cs="Arial"/>
          <w:sz w:val="27"/>
          <w:szCs w:val="27"/>
          <w:lang w:eastAsia="it-IT"/>
        </w:rPr>
        <w:t xml:space="preserve">              </w:t>
      </w:r>
      <w:r w:rsidRPr="00B30D35">
        <w:rPr>
          <w:rFonts w:ascii="Arial" w:hAnsi="Arial" w:cs="Arial"/>
          <w:sz w:val="27"/>
          <w:szCs w:val="27"/>
          <w:lang w:eastAsia="it-IT"/>
        </w:rPr>
        <w:t xml:space="preserve">serie televisiva </w:t>
      </w:r>
      <w:r>
        <w:rPr>
          <w:rFonts w:ascii="Arial" w:hAnsi="Arial" w:cs="Arial"/>
          <w:sz w:val="27"/>
          <w:szCs w:val="27"/>
          <w:lang w:eastAsia="it-IT"/>
        </w:rPr>
        <w:t>r</w:t>
      </w:r>
      <w:r w:rsidRPr="00B30D35">
        <w:rPr>
          <w:rFonts w:ascii="Arial" w:hAnsi="Arial" w:cs="Arial"/>
          <w:sz w:val="27"/>
          <w:szCs w:val="27"/>
          <w:lang w:eastAsia="it-IT"/>
        </w:rPr>
        <w:t xml:space="preserve">egia </w:t>
      </w:r>
      <w:r w:rsidRPr="00B30D35">
        <w:rPr>
          <w:rFonts w:ascii="Arial" w:hAnsi="Arial" w:cs="Arial"/>
          <w:b/>
          <w:sz w:val="27"/>
          <w:szCs w:val="27"/>
          <w:lang w:eastAsia="it-IT"/>
        </w:rPr>
        <w:t>Paolo Sorrentino</w:t>
      </w:r>
      <w:r w:rsidRPr="00B30D35">
        <w:rPr>
          <w:rFonts w:ascii="Arial" w:hAnsi="Arial" w:cs="Arial"/>
          <w:sz w:val="27"/>
          <w:szCs w:val="27"/>
          <w:lang w:eastAsia="it-IT"/>
        </w:rPr>
        <w:t xml:space="preserve"> per </w:t>
      </w:r>
      <w:proofErr w:type="spellStart"/>
      <w:r w:rsidRPr="00B30D35">
        <w:rPr>
          <w:rFonts w:ascii="Arial" w:hAnsi="Arial" w:cs="Arial"/>
          <w:sz w:val="27"/>
          <w:szCs w:val="27"/>
          <w:lang w:eastAsia="it-IT"/>
        </w:rPr>
        <w:t>Sky</w:t>
      </w:r>
      <w:proofErr w:type="spellEnd"/>
      <w:r w:rsidRPr="00B30D35">
        <w:rPr>
          <w:rFonts w:ascii="Arial" w:hAnsi="Arial" w:cs="Arial"/>
          <w:sz w:val="27"/>
          <w:szCs w:val="27"/>
          <w:lang w:eastAsia="it-IT"/>
        </w:rPr>
        <w:t xml:space="preserve"> e HBO </w:t>
      </w:r>
    </w:p>
    <w:p w14:paraId="58B72754" w14:textId="5DB1846A" w:rsidR="00D4080F" w:rsidRPr="00D4080F" w:rsidRDefault="009D50EE" w:rsidP="00D4080F">
      <w:pPr>
        <w:pStyle w:val="Nessunaspaziatura"/>
        <w:jc w:val="both"/>
        <w:rPr>
          <w:rFonts w:ascii="Arial" w:hAnsi="Arial" w:cs="Arial"/>
          <w:sz w:val="27"/>
          <w:szCs w:val="27"/>
          <w:lang w:val="en-US" w:eastAsia="it-IT"/>
        </w:rPr>
      </w:pPr>
      <w:r w:rsidRPr="00D4080F">
        <w:rPr>
          <w:rFonts w:ascii="Arial" w:hAnsi="Arial" w:cs="Arial"/>
          <w:sz w:val="27"/>
          <w:szCs w:val="27"/>
          <w:lang w:eastAsia="it-IT"/>
        </w:rPr>
        <w:t xml:space="preserve">                     </w:t>
      </w:r>
      <w:r w:rsidRPr="00B30D35">
        <w:rPr>
          <w:rFonts w:ascii="Arial" w:hAnsi="Arial" w:cs="Arial"/>
          <w:sz w:val="27"/>
          <w:szCs w:val="27"/>
          <w:lang w:val="en-US" w:eastAsia="it-IT"/>
        </w:rPr>
        <w:t xml:space="preserve">“The </w:t>
      </w:r>
      <w:r>
        <w:rPr>
          <w:rFonts w:ascii="Arial" w:hAnsi="Arial" w:cs="Arial"/>
          <w:sz w:val="27"/>
          <w:szCs w:val="27"/>
          <w:lang w:val="en-US" w:eastAsia="it-IT"/>
        </w:rPr>
        <w:t>New</w:t>
      </w:r>
      <w:r w:rsidRPr="00B30D35">
        <w:rPr>
          <w:rFonts w:ascii="Arial" w:hAnsi="Arial" w:cs="Arial"/>
          <w:sz w:val="27"/>
          <w:szCs w:val="27"/>
          <w:lang w:val="en-US" w:eastAsia="it-IT"/>
        </w:rPr>
        <w:t xml:space="preserve"> Pope</w:t>
      </w:r>
      <w:r>
        <w:rPr>
          <w:rFonts w:ascii="Arial" w:hAnsi="Arial" w:cs="Arial"/>
          <w:sz w:val="27"/>
          <w:szCs w:val="27"/>
          <w:lang w:val="en-US" w:eastAsia="it-IT"/>
        </w:rPr>
        <w:t>” con Jude Law</w:t>
      </w:r>
      <w:r w:rsidRPr="00B30D35">
        <w:rPr>
          <w:rFonts w:ascii="Arial" w:hAnsi="Arial" w:cs="Arial"/>
          <w:sz w:val="27"/>
          <w:szCs w:val="27"/>
          <w:lang w:val="en-US" w:eastAsia="it-IT"/>
        </w:rPr>
        <w:t xml:space="preserve"> e </w:t>
      </w:r>
      <w:r w:rsidRPr="009D50EE">
        <w:rPr>
          <w:rFonts w:ascii="Arial" w:hAnsi="Arial" w:cs="Arial"/>
          <w:sz w:val="27"/>
          <w:szCs w:val="27"/>
          <w:lang w:val="en-US" w:eastAsia="it-IT"/>
        </w:rPr>
        <w:t>John Malkovich</w:t>
      </w:r>
    </w:p>
    <w:p w14:paraId="18772AED" w14:textId="77777777" w:rsidR="00D4080F" w:rsidRPr="00355ACF" w:rsidRDefault="00D4080F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it-IT"/>
        </w:rPr>
      </w:pPr>
    </w:p>
    <w:p w14:paraId="3C0C563C" w14:textId="0F7BB90F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PREMI</w:t>
      </w:r>
    </w:p>
    <w:p w14:paraId="40551171" w14:textId="77777777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1985-1990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r w:rsidR="00B30D3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 </w:t>
      </w:r>
      <w:proofErr w:type="spellStart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Telegatto</w:t>
      </w:r>
      <w:proofErr w:type="spellEnd"/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1A8AE722" w14:textId="77777777" w:rsidR="0003135D" w:rsidRP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1990-2000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r w:rsidR="000311F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Nastro d'argento  attore protagonista, Globo d'oro  attore </w:t>
      </w:r>
      <w:r w:rsidR="00B30D3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 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protagonista, David di Donatello  attore non protagonista, Ciak d'oro  attore non protagonista.</w:t>
      </w:r>
    </w:p>
    <w:p w14:paraId="5DD1B6FA" w14:textId="07200C25" w:rsid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2000-2010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 David di Donatello  attore protagonista, Nastro d'argento attore </w:t>
      </w:r>
      <w:r w:rsidR="00B30D3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protagonista, Ciak d'oro  attore protagonista,</w:t>
      </w:r>
      <w:r w:rsidR="000311F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Premio Gian Maria Volonté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</w:t>
      </w:r>
      <w:r w:rsidR="00C85FB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Coppa Volpi Venezia 2008</w:t>
      </w:r>
    </w:p>
    <w:p w14:paraId="36351B99" w14:textId="141C6975" w:rsidR="00D4080F" w:rsidRDefault="00D4080F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D4080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2021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Candidato al David di Donatello come attore non protagonista per Lacci </w:t>
      </w:r>
    </w:p>
    <w:p w14:paraId="14DF06F3" w14:textId="1511F3FE" w:rsidR="0087687C" w:rsidRPr="0087687C" w:rsidRDefault="0087687C" w:rsidP="008768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7687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2022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87687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David di Donatello migliore attore protagonista</w:t>
      </w:r>
    </w:p>
    <w:p w14:paraId="4B1A454F" w14:textId="6CCA21D3" w:rsidR="0087687C" w:rsidRPr="0087687C" w:rsidRDefault="0087687C" w:rsidP="00632DB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7687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Nastro d’argento  miglior attore protagonista</w:t>
      </w:r>
    </w:p>
    <w:p w14:paraId="49E1C7E8" w14:textId="1F7CE149" w:rsidR="0087687C" w:rsidRPr="0087687C" w:rsidRDefault="0087687C" w:rsidP="00632DB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7687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Globo d’or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>o</w:t>
      </w:r>
      <w:r w:rsidRPr="0087687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miglior attore protagonista</w:t>
      </w:r>
    </w:p>
    <w:p w14:paraId="75BEF1CF" w14:textId="14DB8138" w:rsidR="0087687C" w:rsidRPr="0087687C" w:rsidRDefault="0087687C" w:rsidP="00632DB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7687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Le maschere del Teatro Italiano </w:t>
      </w:r>
    </w:p>
    <w:p w14:paraId="210657D7" w14:textId="43F8F0B3" w:rsidR="0087687C" w:rsidRDefault="0087687C" w:rsidP="00632DB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7687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Premio </w:t>
      </w:r>
      <w:proofErr w:type="spellStart"/>
      <w:r w:rsidRPr="0087687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Anct</w:t>
      </w:r>
      <w:proofErr w:type="spellEnd"/>
      <w:r w:rsidRPr="0087687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/ Poesio alla carriera </w:t>
      </w:r>
    </w:p>
    <w:p w14:paraId="5165746E" w14:textId="74E37761" w:rsidR="0003135D" w:rsidRDefault="0003135D" w:rsidP="00530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lastRenderedPageBreak/>
        <w:t>In tutti questi anni mi sono sempre sforzato di ascoltare gli umori</w:t>
      </w:r>
      <w:r w:rsidR="00CA53F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anche quelli che amavo di meno</w:t>
      </w:r>
      <w:r w:rsidR="00CA53F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, dei miei concittadini ,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cercando di dare al mio lavoro un senso non predicatorio ma di comprensione,</w:t>
      </w:r>
      <w:r w:rsidR="000311F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di compassione guardandoli dritto negli occhi. Il riconoscimento più gratificante forse l'ho avuto dal critico Tullio Kezich che in una delle sue ultime recensioni scrisse: "</w:t>
      </w:r>
      <w:r w:rsidRPr="00CA53F6">
        <w:rPr>
          <w:rFonts w:ascii="Arial" w:eastAsia="Times New Roman" w:hAnsi="Arial" w:cs="Arial"/>
          <w:b/>
          <w:color w:val="000000"/>
          <w:sz w:val="27"/>
          <w:szCs w:val="27"/>
          <w:lang w:eastAsia="it-IT"/>
        </w:rPr>
        <w:t>Orlando rinuncia ad essere attore per essere nostro fratello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" È' quello che penso debba essere un attore un nostro fratello che si può detestare,</w:t>
      </w:r>
      <w:r w:rsidR="00506B4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03135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con cui si può anche litigare ma a cui non s</w:t>
      </w:r>
      <w:r w:rsidR="000311F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 può fare a meno di voler bene.</w:t>
      </w:r>
    </w:p>
    <w:p w14:paraId="3C30711C" w14:textId="77777777" w:rsidR="00AD6009" w:rsidRDefault="00AD6009" w:rsidP="0053027B">
      <w:pPr>
        <w:jc w:val="both"/>
      </w:pPr>
    </w:p>
    <w:sectPr w:rsidR="00AD6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5308"/>
    <w:multiLevelType w:val="multilevel"/>
    <w:tmpl w:val="46A0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463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33B"/>
    <w:rsid w:val="000311F3"/>
    <w:rsid w:val="0003135D"/>
    <w:rsid w:val="00184B03"/>
    <w:rsid w:val="001C669F"/>
    <w:rsid w:val="00355ACF"/>
    <w:rsid w:val="0038252E"/>
    <w:rsid w:val="004E6822"/>
    <w:rsid w:val="004F3332"/>
    <w:rsid w:val="00506B45"/>
    <w:rsid w:val="0053027B"/>
    <w:rsid w:val="005F22E1"/>
    <w:rsid w:val="00632DB1"/>
    <w:rsid w:val="00690060"/>
    <w:rsid w:val="007065CC"/>
    <w:rsid w:val="0075798D"/>
    <w:rsid w:val="0087687C"/>
    <w:rsid w:val="008D3C28"/>
    <w:rsid w:val="009D50EE"/>
    <w:rsid w:val="009D7B80"/>
    <w:rsid w:val="00A170A9"/>
    <w:rsid w:val="00AD6009"/>
    <w:rsid w:val="00AE6B77"/>
    <w:rsid w:val="00B30D35"/>
    <w:rsid w:val="00BB2D14"/>
    <w:rsid w:val="00BE693E"/>
    <w:rsid w:val="00C27A75"/>
    <w:rsid w:val="00C36E29"/>
    <w:rsid w:val="00C85FBD"/>
    <w:rsid w:val="00CA53F6"/>
    <w:rsid w:val="00CF4BF2"/>
    <w:rsid w:val="00D4080F"/>
    <w:rsid w:val="00D9133B"/>
    <w:rsid w:val="00ED250E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8C83"/>
  <w15:docId w15:val="{835668D1-30AE-4834-B736-3B8228DD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7B80"/>
    <w:rPr>
      <w:b/>
      <w:bCs/>
    </w:rPr>
  </w:style>
  <w:style w:type="character" w:customStyle="1" w:styleId="apple-converted-space">
    <w:name w:val="apple-converted-space"/>
    <w:basedOn w:val="Carpredefinitoparagrafo"/>
    <w:rsid w:val="0003135D"/>
  </w:style>
  <w:style w:type="character" w:styleId="Collegamentoipertestuale">
    <w:name w:val="Hyperlink"/>
    <w:basedOn w:val="Carpredefinitoparagrafo"/>
    <w:uiPriority w:val="99"/>
    <w:semiHidden/>
    <w:unhideWhenUsed/>
    <w:rsid w:val="00AD6009"/>
    <w:rPr>
      <w:color w:val="0000FF"/>
      <w:u w:val="single"/>
    </w:rPr>
  </w:style>
  <w:style w:type="paragraph" w:styleId="Nessunaspaziatura">
    <w:name w:val="No Spacing"/>
    <w:uiPriority w:val="1"/>
    <w:qFormat/>
    <w:rsid w:val="00B30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Rizzo</dc:creator>
  <cp:lastModifiedBy>Teresa Rizzo</cp:lastModifiedBy>
  <cp:revision>23</cp:revision>
  <cp:lastPrinted>2021-04-22T13:19:00Z</cp:lastPrinted>
  <dcterms:created xsi:type="dcterms:W3CDTF">2016-01-29T05:30:00Z</dcterms:created>
  <dcterms:modified xsi:type="dcterms:W3CDTF">2023-01-29T19:02:00Z</dcterms:modified>
</cp:coreProperties>
</file>